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F2C" w:rsidRPr="00E86CB5" w:rsidRDefault="007F6F2C" w:rsidP="007F6F2C">
      <w:pPr>
        <w:widowControl w:val="0"/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 w:hint="cs"/>
          <w:b/>
          <w:bCs/>
          <w:sz w:val="60"/>
          <w:szCs w:val="60"/>
          <w:u w:val="dotted"/>
        </w:rPr>
      </w:pPr>
      <w:r w:rsidRPr="00E86CB5">
        <w:rPr>
          <w:rFonts w:ascii="TH SarabunPSK" w:hAnsi="TH SarabunPSK" w:cs="TH SarabunPSK"/>
          <w:b/>
          <w:bCs/>
          <w:sz w:val="60"/>
          <w:szCs w:val="60"/>
          <w:u w:val="dotted"/>
          <w:cs/>
        </w:rPr>
        <w:t>ประชาสัมพันธ์</w:t>
      </w:r>
    </w:p>
    <w:p w:rsidR="007F6F2C" w:rsidRPr="00E86CB5" w:rsidRDefault="007F6F2C" w:rsidP="007F6F2C">
      <w:pPr>
        <w:widowControl w:val="0"/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 w:hint="cs"/>
          <w:b/>
          <w:bCs/>
          <w:sz w:val="52"/>
          <w:szCs w:val="52"/>
          <w:u w:val="dotted"/>
        </w:rPr>
      </w:pPr>
      <w:r w:rsidRPr="00E86CB5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การรับลงทะเบียน</w:t>
      </w:r>
      <w:r w:rsidRPr="00E86CB5">
        <w:rPr>
          <w:rFonts w:ascii="TH SarabunPSK" w:hAnsi="TH SarabunPSK" w:cs="TH SarabunPSK" w:hint="cs"/>
          <w:b/>
          <w:bCs/>
          <w:sz w:val="52"/>
          <w:szCs w:val="52"/>
          <w:u w:val="dotted"/>
          <w:cs/>
        </w:rPr>
        <w:t>คนพิการเพื่อรับ</w:t>
      </w:r>
      <w:r w:rsidRPr="00E86CB5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เบี้ยความพิการของ</w:t>
      </w:r>
      <w:r w:rsidRPr="00E86CB5">
        <w:rPr>
          <w:rFonts w:ascii="TH SarabunPSK" w:hAnsi="TH SarabunPSK" w:cs="TH SarabunPSK" w:hint="cs"/>
          <w:b/>
          <w:bCs/>
          <w:sz w:val="52"/>
          <w:szCs w:val="52"/>
          <w:u w:val="dotted"/>
          <w:cs/>
        </w:rPr>
        <w:t xml:space="preserve">องค์การบริหารส่วนตำบลท่าข้าม  </w:t>
      </w:r>
    </w:p>
    <w:p w:rsidR="007F6F2C" w:rsidRPr="00E86CB5" w:rsidRDefault="007F6F2C" w:rsidP="007F6F2C">
      <w:pPr>
        <w:widowControl w:val="0"/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 w:hint="cs"/>
          <w:b/>
          <w:bCs/>
          <w:sz w:val="52"/>
          <w:szCs w:val="52"/>
          <w:u w:val="dotted"/>
        </w:rPr>
      </w:pPr>
      <w:r w:rsidRPr="00E86CB5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ประจำปีงบประมาณ  พ.ศ.  ๒๕๕๙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spacing w:before="240"/>
        <w:ind w:firstLine="2160"/>
        <w:jc w:val="thaiDistribute"/>
        <w:rPr>
          <w:rFonts w:ascii="TH SarabunPSK" w:hAnsi="TH SarabunPSK" w:cs="TH SarabunPSK" w:hint="cs"/>
          <w:b/>
          <w:bCs/>
          <w:sz w:val="52"/>
          <w:szCs w:val="52"/>
        </w:rPr>
      </w:pP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>ภายในเดือนพฤศจิกายนนี้  ขอเชิญชวนให้คนพ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ิ</w:t>
      </w: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>การที่มีความประสงค์ขอรับเงินเบี้ยความพิการที่ยังไม่ได้ลงทะเบียนมาก่อนหรือคนพิการที่ย้ายทะเบียนบ้านมาใหม่ก่อนหรือภายในเดือนพฤศจิกายน  ๒๕๕๗  ไปลงทะเบียนเพื่อแสดงความประสงค์ขอรับเงินเบี้ยความพิการด้วยตนเอง  หรือมอบหมายให้ผู้ดูแลยื่นคำขอแทน  โดยแสดงหลักฐานการเป็นผู้แทนดังกล่าว  โดยให้ผู้ที่เชื่อถือได้รับรองสถานะของคนพิการแต่ต้องนำหลักฐานของคนพิการและผู้ดูแลคนพิการไปแสดงต่อเจ้าหน้าที่ด้วย  ได้ตั้งแต่บัดนี้  ถึงวันที่  ๓๐  พฤศจิกายน  ๒๕๕๗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ind w:left="1440" w:firstLine="720"/>
        <w:rPr>
          <w:rFonts w:ascii="TH SarabunPSK" w:hAnsi="TH SarabunPSK" w:cs="TH SarabunPSK" w:hint="cs"/>
          <w:b/>
          <w:bCs/>
          <w:sz w:val="52"/>
          <w:szCs w:val="52"/>
        </w:rPr>
      </w:pP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>โดยแนบหลักฐาน  ดังนี้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ind w:left="1440" w:firstLine="720"/>
        <w:rPr>
          <w:rFonts w:ascii="TH SarabunPSK" w:hAnsi="TH SarabunPSK" w:cs="TH SarabunPSK" w:hint="cs"/>
          <w:b/>
          <w:bCs/>
          <w:sz w:val="52"/>
          <w:szCs w:val="52"/>
        </w:rPr>
      </w:pPr>
      <w:r w:rsidRPr="004A0551">
        <w:rPr>
          <w:rFonts w:ascii="TH SarabunPSK" w:hAnsi="TH SarabunPSK" w:cs="TH SarabunPSK" w:hint="cs"/>
          <w:b/>
          <w:bCs/>
          <w:sz w:val="52"/>
          <w:szCs w:val="52"/>
        </w:rPr>
        <w:sym w:font="Wingdings" w:char="F031"/>
      </w: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บัตรประจำตัวคนพิการตามกฎหมายว่าด้วยการส่งเสริมคุณภาพชีวิตคนพิการ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ind w:left="1440" w:firstLine="720"/>
        <w:rPr>
          <w:rFonts w:ascii="TH SarabunPSK" w:hAnsi="TH SarabunPSK" w:cs="TH SarabunPSK" w:hint="cs"/>
          <w:b/>
          <w:bCs/>
          <w:sz w:val="52"/>
          <w:szCs w:val="52"/>
        </w:rPr>
      </w:pPr>
      <w:r w:rsidRPr="004A0551">
        <w:rPr>
          <w:rFonts w:ascii="TH SarabunPSK" w:hAnsi="TH SarabunPSK" w:cs="TH SarabunPSK" w:hint="cs"/>
          <w:b/>
          <w:bCs/>
          <w:sz w:val="52"/>
          <w:szCs w:val="52"/>
        </w:rPr>
        <w:sym w:font="Wingdings" w:char="F031"/>
      </w: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ทะเบียนบ้าน (ที่เป็นปัจจุบัน)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ind w:left="2160"/>
        <w:rPr>
          <w:rFonts w:ascii="TH SarabunPSK" w:hAnsi="TH SarabunPSK" w:cs="TH SarabunPSK" w:hint="cs"/>
          <w:b/>
          <w:bCs/>
          <w:sz w:val="52"/>
          <w:szCs w:val="52"/>
        </w:rPr>
      </w:pPr>
      <w:r w:rsidRPr="004A0551">
        <w:rPr>
          <w:rFonts w:ascii="TH SarabunPSK" w:hAnsi="TH SarabunPSK" w:cs="TH SarabunPSK" w:hint="cs"/>
          <w:b/>
          <w:bCs/>
          <w:sz w:val="52"/>
          <w:szCs w:val="52"/>
        </w:rPr>
        <w:sym w:font="Wingdings" w:char="F031"/>
      </w:r>
      <w:r w:rsidRPr="004A0551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บัตรประจำตัวประชาชนของผู้ดูแลคนพิการ กรณีเป็นผู้ยื่นคำขอแทนคนพิการ</w:t>
      </w:r>
    </w:p>
    <w:p w:rsidR="007F6F2C" w:rsidRPr="004A0551" w:rsidRDefault="007F6F2C" w:rsidP="007F6F2C">
      <w:pPr>
        <w:widowControl w:val="0"/>
        <w:autoSpaceDE w:val="0"/>
        <w:autoSpaceDN w:val="0"/>
        <w:adjustRightInd w:val="0"/>
        <w:spacing w:before="240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หมายเหตุ  </w:t>
      </w:r>
      <w:r w:rsidRPr="004A0551">
        <w:rPr>
          <w:rFonts w:ascii="TH SarabunPSK" w:hAnsi="TH SarabunPSK" w:cs="TH SarabunPSK" w:hint="cs"/>
          <w:sz w:val="52"/>
          <w:szCs w:val="52"/>
          <w:cs/>
        </w:rPr>
        <w:t>(สอบถามรายละเอียดได้ที่องค์การบริหารส่วนตำบลท่าข้าม หรือ โทร.๐๗๕-๒๘๘๕๙๓ )</w:t>
      </w:r>
    </w:p>
    <w:p w:rsidR="007F6F2C" w:rsidRDefault="007F6F2C" w:rsidP="007F6F2C">
      <w:pPr>
        <w:widowControl w:val="0"/>
        <w:autoSpaceDE w:val="0"/>
        <w:autoSpaceDN w:val="0"/>
        <w:adjustRightInd w:val="0"/>
        <w:spacing w:before="240"/>
        <w:ind w:firstLine="720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7F6F2C" w:rsidRDefault="007F6F2C" w:rsidP="007F6F2C">
      <w:pPr>
        <w:widowControl w:val="0"/>
        <w:autoSpaceDE w:val="0"/>
        <w:autoSpaceDN w:val="0"/>
        <w:adjustRightInd w:val="0"/>
        <w:spacing w:before="240"/>
        <w:ind w:firstLine="720"/>
        <w:jc w:val="center"/>
        <w:rPr>
          <w:rFonts w:ascii="TH SarabunPSK" w:hAnsi="TH SarabunPSK" w:cs="TH SarabunPSK" w:hint="cs"/>
          <w:b/>
          <w:bCs/>
          <w:sz w:val="16"/>
          <w:szCs w:val="16"/>
        </w:rPr>
      </w:pPr>
    </w:p>
    <w:p w:rsidR="007F6F2C" w:rsidRPr="00E86CB5" w:rsidRDefault="007F6F2C" w:rsidP="007F6F2C">
      <w:pPr>
        <w:widowControl w:val="0"/>
        <w:autoSpaceDE w:val="0"/>
        <w:autoSpaceDN w:val="0"/>
        <w:adjustRightInd w:val="0"/>
        <w:spacing w:before="240"/>
        <w:ind w:firstLine="720"/>
        <w:jc w:val="center"/>
        <w:rPr>
          <w:rFonts w:ascii="TH SarabunPSK" w:hAnsi="TH SarabunPSK" w:cs="TH SarabunPSK" w:hint="cs"/>
          <w:b/>
          <w:bCs/>
          <w:sz w:val="60"/>
          <w:szCs w:val="60"/>
          <w:u w:val="dotted"/>
        </w:rPr>
      </w:pPr>
      <w:r w:rsidRPr="00E86CB5">
        <w:rPr>
          <w:rFonts w:ascii="TH SarabunPSK" w:hAnsi="TH SarabunPSK" w:cs="TH SarabunPSK"/>
          <w:b/>
          <w:bCs/>
          <w:sz w:val="60"/>
          <w:szCs w:val="60"/>
          <w:u w:val="dotted"/>
          <w:cs/>
        </w:rPr>
        <w:lastRenderedPageBreak/>
        <w:t>ประชาสัมพันธ์</w:t>
      </w:r>
    </w:p>
    <w:p w:rsidR="007F6F2C" w:rsidRPr="004D3E24" w:rsidRDefault="007F6F2C" w:rsidP="007F6F2C">
      <w:pPr>
        <w:widowControl w:val="0"/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 w:hint="cs"/>
          <w:b/>
          <w:bCs/>
          <w:sz w:val="52"/>
          <w:szCs w:val="52"/>
          <w:u w:val="dotted"/>
        </w:rPr>
      </w:pPr>
      <w:r w:rsidRPr="004D3E24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การรับลงทะเบียน</w:t>
      </w:r>
      <w:r>
        <w:rPr>
          <w:rFonts w:ascii="TH SarabunPSK" w:hAnsi="TH SarabunPSK" w:cs="TH SarabunPSK" w:hint="cs"/>
          <w:b/>
          <w:bCs/>
          <w:sz w:val="52"/>
          <w:szCs w:val="52"/>
          <w:u w:val="dotted"/>
          <w:cs/>
        </w:rPr>
        <w:t>ผู้สูงอายุเพื่อรับเบี้ยยังชีพผู้สูงอายุ</w:t>
      </w:r>
      <w:r w:rsidRPr="004D3E24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ของ</w:t>
      </w:r>
      <w:r w:rsidRPr="004D3E24">
        <w:rPr>
          <w:rFonts w:ascii="TH SarabunPSK" w:hAnsi="TH SarabunPSK" w:cs="TH SarabunPSK" w:hint="cs"/>
          <w:b/>
          <w:bCs/>
          <w:sz w:val="52"/>
          <w:szCs w:val="52"/>
          <w:u w:val="dotted"/>
          <w:cs/>
        </w:rPr>
        <w:t xml:space="preserve">องค์การบริหารส่วนตำบลท่าข้าม  </w:t>
      </w:r>
    </w:p>
    <w:p w:rsidR="007F6F2C" w:rsidRPr="004D3E24" w:rsidRDefault="007F6F2C" w:rsidP="007F6F2C">
      <w:pPr>
        <w:widowControl w:val="0"/>
        <w:autoSpaceDE w:val="0"/>
        <w:autoSpaceDN w:val="0"/>
        <w:adjustRightInd w:val="0"/>
        <w:ind w:firstLine="720"/>
        <w:jc w:val="center"/>
        <w:rPr>
          <w:rFonts w:ascii="TH SarabunPSK" w:hAnsi="TH SarabunPSK" w:cs="TH SarabunPSK" w:hint="cs"/>
          <w:b/>
          <w:bCs/>
          <w:sz w:val="52"/>
          <w:szCs w:val="52"/>
          <w:u w:val="dotted"/>
        </w:rPr>
      </w:pPr>
      <w:r w:rsidRPr="004D3E24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 xml:space="preserve">ประจำปีงบประมาณ </w:t>
      </w:r>
      <w:r>
        <w:rPr>
          <w:rFonts w:ascii="TH SarabunPSK" w:hAnsi="TH SarabunPSK" w:cs="TH SarabunPSK" w:hint="cs"/>
          <w:b/>
          <w:bCs/>
          <w:sz w:val="52"/>
          <w:szCs w:val="52"/>
          <w:u w:val="dotted"/>
          <w:cs/>
        </w:rPr>
        <w:t xml:space="preserve"> </w:t>
      </w:r>
      <w:r w:rsidRPr="004D3E24">
        <w:rPr>
          <w:rFonts w:ascii="TH SarabunPSK" w:hAnsi="TH SarabunPSK" w:cs="TH SarabunPSK"/>
          <w:b/>
          <w:bCs/>
          <w:sz w:val="52"/>
          <w:szCs w:val="52"/>
          <w:u w:val="dotted"/>
          <w:cs/>
        </w:rPr>
        <w:t>พ.ศ.  ๒๕๕๙</w:t>
      </w:r>
    </w:p>
    <w:p w:rsidR="007F6F2C" w:rsidRPr="00B96D32" w:rsidRDefault="007F6F2C" w:rsidP="007F6F2C">
      <w:pPr>
        <w:widowControl w:val="0"/>
        <w:autoSpaceDE w:val="0"/>
        <w:autoSpaceDN w:val="0"/>
        <w:adjustRightInd w:val="0"/>
        <w:spacing w:before="240"/>
        <w:jc w:val="thaiDistribute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ab/>
      </w: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ภายในเดือนพฤศจิกายนนี้  องค์การบริหารส่วนตำบลท่าข้าม  ขอเชิญชวนให้ผู้ที่มีอายุ  ๕๙ ปี  และจะมีอายุครบ  ๖๐  ปีบริบูรณ์  นับจนถึงวันที่  ๓๐ กันยายน  ๒๕๕๘  หรือผู้ที่มีอายุครบ  ๖๐ ปีบริบูรณ์แล้วมีภูมิลำเนาในเขตพื้นที่แต่ยังไม่ได้ไปลงทะเบียนเพื่อขอรับเงินเบี้ยยังชีพผู้สูงอายุหรือผู้ที่ได้ย้ายทะเบียนบ้านมาใหม่ก่อนหรือภายในเดือนพฤศจิกายน ๒๕๕๗  และไม่เป็นผู้ได้รับสวัสดิการหรือสิทธิประโยชน์อื่นใดจากหน่วยงานของรัฐ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ที่ประสงค์จะรับเงินเบี้ยยังชีพผู้สูงอายุ  ในปีงบประมาณ  พ.ศ.  ๒๕๕๙  (ตุลาคม ๒๕๕๘ ถึง กันยายน  ๒๕๕๙)  ไปลงทะเบียนเพื่อแสดงความจำนงขอรับเงินเบี้ยยังชีพผู้สูงอายุได้ตั้งแต่บัดนี้ถึงวันที่  ๓๐  พฤศจิกายน  ๒๕๕๗  ด้วยตนเอง  หรือมอบหมายให้ผู้อื่นเป็นผู้ยื่นคำขอรับเงินเบี้ยยังชีพผู้สูงอายุแทนโดยมีหลักฐานตามที่ราชการกำหนด  ณ  องค์การบริหารส่วนตำบลท่าข้าม เพื่อจะได้รับเงินเบี้ยยังชีพในปีงบประมาณ  พ.ศ.  ๒๕๕๙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(๑ ตุลาคม  ๒๕๕๘  เป็นต้นไป)  </w:t>
      </w:r>
    </w:p>
    <w:p w:rsidR="007F6F2C" w:rsidRPr="00B96D32" w:rsidRDefault="007F6F2C" w:rsidP="007F6F2C">
      <w:pPr>
        <w:widowControl w:val="0"/>
        <w:autoSpaceDE w:val="0"/>
        <w:autoSpaceDN w:val="0"/>
        <w:adjustRightInd w:val="0"/>
        <w:ind w:left="720" w:firstLine="720"/>
        <w:rPr>
          <w:rFonts w:ascii="TH SarabunPSK" w:hAnsi="TH SarabunPSK" w:cs="TH SarabunPSK" w:hint="cs"/>
          <w:b/>
          <w:bCs/>
          <w:sz w:val="48"/>
          <w:szCs w:val="48"/>
        </w:rPr>
      </w:pP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>โดยแนบหลักฐาน  ดังนี้</w:t>
      </w:r>
    </w:p>
    <w:p w:rsidR="007F6F2C" w:rsidRPr="00B96D32" w:rsidRDefault="007F6F2C" w:rsidP="007F6F2C">
      <w:pPr>
        <w:widowControl w:val="0"/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48"/>
          <w:szCs w:val="48"/>
        </w:rPr>
      </w:pP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ab/>
      </w:r>
      <w:r w:rsidRPr="00B96D32">
        <w:rPr>
          <w:rFonts w:ascii="TH SarabunPSK" w:hAnsi="TH SarabunPSK" w:cs="TH SarabunPSK" w:hint="cs"/>
          <w:b/>
          <w:bCs/>
          <w:sz w:val="48"/>
          <w:szCs w:val="48"/>
        </w:rPr>
        <w:sym w:font="Wingdings" w:char="F031"/>
      </w: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บัตรประจำตัวประชาชน  หรือบัตรอื่นที่ออกโดยหน่วยงานของรัฐที่มีรูปถ่าย</w:t>
      </w:r>
    </w:p>
    <w:p w:rsidR="007F6F2C" w:rsidRPr="00B96D32" w:rsidRDefault="007F6F2C" w:rsidP="007F6F2C">
      <w:pPr>
        <w:widowControl w:val="0"/>
        <w:autoSpaceDE w:val="0"/>
        <w:autoSpaceDN w:val="0"/>
        <w:adjustRightInd w:val="0"/>
        <w:ind w:left="720" w:firstLine="720"/>
        <w:rPr>
          <w:rFonts w:ascii="TH SarabunPSK" w:hAnsi="TH SarabunPSK" w:cs="TH SarabunPSK"/>
          <w:b/>
          <w:bCs/>
          <w:sz w:val="48"/>
          <w:szCs w:val="48"/>
        </w:rPr>
      </w:pPr>
      <w:r w:rsidRPr="00B96D32">
        <w:rPr>
          <w:rFonts w:ascii="TH SarabunPSK" w:hAnsi="TH SarabunPSK" w:cs="TH SarabunPSK" w:hint="cs"/>
          <w:b/>
          <w:bCs/>
          <w:sz w:val="48"/>
          <w:szCs w:val="48"/>
        </w:rPr>
        <w:sym w:font="Wingdings" w:char="F031"/>
      </w:r>
      <w:r w:rsidRPr="00B96D32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ทะเบียนบ้าน (ที่เป็นปัจจุบัน)  </w:t>
      </w:r>
    </w:p>
    <w:p w:rsidR="00B611B9" w:rsidRDefault="00B611B9"/>
    <w:sectPr w:rsidR="00B611B9" w:rsidSect="00D427BF">
      <w:pgSz w:w="16838" w:h="11906" w:orient="landscape"/>
      <w:pgMar w:top="180" w:right="998" w:bottom="45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F6F2C"/>
    <w:rsid w:val="007F6F2C"/>
    <w:rsid w:val="00B6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F2C"/>
    <w:pPr>
      <w:spacing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TLE</dc:creator>
  <cp:keywords/>
  <dc:description/>
  <cp:lastModifiedBy>TLE</cp:lastModifiedBy>
  <cp:revision>1</cp:revision>
  <dcterms:created xsi:type="dcterms:W3CDTF">2014-11-05T08:12:00Z</dcterms:created>
  <dcterms:modified xsi:type="dcterms:W3CDTF">2014-11-05T08:13:00Z</dcterms:modified>
</cp:coreProperties>
</file>